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1E44" w14:textId="1395D4F5" w:rsidR="000378D2" w:rsidRPr="007E1612" w:rsidRDefault="00B04C98" w:rsidP="007E1612">
      <w:pPr>
        <w:spacing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7E1612">
        <w:rPr>
          <w:rFonts w:ascii="Calibri Light" w:hAnsi="Calibri Light" w:cs="Calibri Light"/>
          <w:b/>
          <w:bCs/>
          <w:sz w:val="32"/>
          <w:szCs w:val="32"/>
        </w:rPr>
        <w:t xml:space="preserve">Board Meeting </w:t>
      </w:r>
      <w:r w:rsidR="00931AB3">
        <w:rPr>
          <w:rFonts w:ascii="Calibri Light" w:hAnsi="Calibri Light" w:cs="Calibri Light"/>
          <w:b/>
          <w:bCs/>
          <w:sz w:val="32"/>
          <w:szCs w:val="32"/>
        </w:rPr>
        <w:t>Minutes</w:t>
      </w:r>
    </w:p>
    <w:p w14:paraId="2109041F" w14:textId="0CB5557E" w:rsidR="00B04C98" w:rsidRPr="007E1612" w:rsidRDefault="00B04C98" w:rsidP="007E1612">
      <w:pPr>
        <w:spacing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7E1612">
        <w:rPr>
          <w:rFonts w:ascii="Calibri Light" w:hAnsi="Calibri Light" w:cs="Calibri Light"/>
          <w:b/>
          <w:bCs/>
          <w:sz w:val="32"/>
          <w:szCs w:val="32"/>
        </w:rPr>
        <w:t>Town of Milltown</w:t>
      </w:r>
    </w:p>
    <w:p w14:paraId="6D7D4803" w14:textId="1B4DC0D2" w:rsidR="00B04C98" w:rsidRPr="007E1612" w:rsidRDefault="00B04C98" w:rsidP="007E1612">
      <w:pPr>
        <w:spacing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7E1612">
        <w:rPr>
          <w:rFonts w:ascii="Calibri Light" w:hAnsi="Calibri Light" w:cs="Calibri Light"/>
          <w:b/>
          <w:bCs/>
          <w:sz w:val="32"/>
          <w:szCs w:val="32"/>
        </w:rPr>
        <w:t>Clerk, PO Box 475, 1502 200</w:t>
      </w:r>
      <w:r w:rsidRPr="007E1612">
        <w:rPr>
          <w:rFonts w:ascii="Calibri Light" w:hAnsi="Calibri Light" w:cs="Calibri Light"/>
          <w:b/>
          <w:bCs/>
          <w:sz w:val="32"/>
          <w:szCs w:val="32"/>
          <w:vertAlign w:val="superscript"/>
        </w:rPr>
        <w:t>th</w:t>
      </w:r>
      <w:r w:rsidRPr="007E1612">
        <w:rPr>
          <w:rFonts w:ascii="Calibri Light" w:hAnsi="Calibri Light" w:cs="Calibri Light"/>
          <w:b/>
          <w:bCs/>
          <w:sz w:val="32"/>
          <w:szCs w:val="32"/>
        </w:rPr>
        <w:t xml:space="preserve"> Ave, Milltown, WI  54858</w:t>
      </w:r>
    </w:p>
    <w:p w14:paraId="1EB157E5" w14:textId="38C4E24E" w:rsidR="00B04C98" w:rsidRPr="007E1612" w:rsidRDefault="00B04C98" w:rsidP="007E1612">
      <w:pPr>
        <w:spacing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7E1612">
        <w:rPr>
          <w:rFonts w:ascii="Calibri Light" w:hAnsi="Calibri Light" w:cs="Calibri Light"/>
          <w:b/>
          <w:bCs/>
          <w:sz w:val="32"/>
          <w:szCs w:val="32"/>
        </w:rPr>
        <w:t>March 16</w:t>
      </w:r>
      <w:r w:rsidRPr="007E1612">
        <w:rPr>
          <w:rFonts w:ascii="Calibri Light" w:hAnsi="Calibri Light" w:cs="Calibri Light"/>
          <w:b/>
          <w:bCs/>
          <w:sz w:val="32"/>
          <w:szCs w:val="32"/>
          <w:vertAlign w:val="superscript"/>
        </w:rPr>
        <w:t>th</w:t>
      </w:r>
      <w:r w:rsidRPr="007E1612">
        <w:rPr>
          <w:rFonts w:ascii="Calibri Light" w:hAnsi="Calibri Light" w:cs="Calibri Light"/>
          <w:b/>
          <w:bCs/>
          <w:sz w:val="32"/>
          <w:szCs w:val="32"/>
        </w:rPr>
        <w:t>, 2026, 7:00 p.m., at the Milltown Town Hall</w:t>
      </w:r>
    </w:p>
    <w:p w14:paraId="1F1D8FBC" w14:textId="1857B620" w:rsidR="00B04C98" w:rsidRDefault="00B04C98" w:rsidP="00B04C98">
      <w:pPr>
        <w:pStyle w:val="ListParagraph"/>
        <w:numPr>
          <w:ilvl w:val="0"/>
          <w:numId w:val="1"/>
        </w:numPr>
      </w:pPr>
      <w:r w:rsidRPr="00DC1420">
        <w:rPr>
          <w:b/>
          <w:bCs/>
          <w:u w:val="single"/>
        </w:rPr>
        <w:t>Meeting called to order</w:t>
      </w:r>
      <w:r w:rsidR="00B36CC9">
        <w:t>: Mike Dau called March 16</w:t>
      </w:r>
      <w:r w:rsidR="00B36CC9" w:rsidRPr="00B36CC9">
        <w:rPr>
          <w:vertAlign w:val="superscript"/>
        </w:rPr>
        <w:t>th</w:t>
      </w:r>
      <w:r w:rsidR="00B36CC9">
        <w:t>, 2026, Town of Milltown board meeting to order at 7:00 pm.</w:t>
      </w:r>
    </w:p>
    <w:p w14:paraId="51A94D75" w14:textId="369AE344" w:rsidR="00B36CC9" w:rsidRDefault="00B36CC9" w:rsidP="00B36CC9">
      <w:pPr>
        <w:ind w:left="720"/>
      </w:pPr>
      <w:r>
        <w:t>Board Members</w:t>
      </w:r>
      <w:r w:rsidR="00081473">
        <w:t xml:space="preserve"> Present: Mike Dau, Jon Eckel, Keith Zygowicz, Mark Engelhardt, Cheryl Kloehn</w:t>
      </w:r>
    </w:p>
    <w:p w14:paraId="56C30F5B" w14:textId="5A9258B1" w:rsidR="00081473" w:rsidRDefault="00331504" w:rsidP="00B36CC9">
      <w:pPr>
        <w:ind w:left="720"/>
      </w:pPr>
      <w:r>
        <w:t>Others Present</w:t>
      </w:r>
      <w:r w:rsidR="00C616F2">
        <w:t>: Carol</w:t>
      </w:r>
      <w:r w:rsidR="00F34465">
        <w:t xml:space="preserve"> Zygowicz, </w:t>
      </w:r>
      <w:r w:rsidR="00A82339">
        <w:t xml:space="preserve">Doug Bergstrom, </w:t>
      </w:r>
      <w:r w:rsidR="00C616F2">
        <w:t>Arnold &amp; Tiffany Weinhold, J. Gary Lilyquist, Lucas Chapman, Todd M. Ramberg, Frank Rau</w:t>
      </w:r>
    </w:p>
    <w:p w14:paraId="4D665640" w14:textId="1982C100" w:rsidR="00B04C98" w:rsidRDefault="00B04C98" w:rsidP="00B04C98">
      <w:pPr>
        <w:pStyle w:val="ListParagraph"/>
        <w:numPr>
          <w:ilvl w:val="0"/>
          <w:numId w:val="1"/>
        </w:numPr>
      </w:pPr>
      <w:r w:rsidRPr="00DC1420">
        <w:rPr>
          <w:b/>
          <w:bCs/>
          <w:u w:val="single"/>
        </w:rPr>
        <w:t>Agenda Additions or Changes (According to Open Meeting Laws</w:t>
      </w:r>
      <w:r>
        <w:t>):</w:t>
      </w:r>
      <w:r w:rsidR="00480E70">
        <w:t xml:space="preserve"> Keith Zygowicz made a motion to approve the agenda as is.  Jon Eckel seconded the motion.  Passed.</w:t>
      </w:r>
    </w:p>
    <w:p w14:paraId="5F34F36E" w14:textId="77777777" w:rsidR="00A02A77" w:rsidRDefault="00A02A77" w:rsidP="00A02A77">
      <w:pPr>
        <w:pStyle w:val="ListParagraph"/>
      </w:pPr>
    </w:p>
    <w:p w14:paraId="75B971F9" w14:textId="7B934F33" w:rsidR="00B04C98" w:rsidRDefault="00B04C98" w:rsidP="00B04C98">
      <w:pPr>
        <w:pStyle w:val="ListParagraph"/>
        <w:numPr>
          <w:ilvl w:val="0"/>
          <w:numId w:val="1"/>
        </w:numPr>
      </w:pPr>
      <w:r w:rsidRPr="00DC1420">
        <w:rPr>
          <w:b/>
          <w:bCs/>
          <w:u w:val="single"/>
        </w:rPr>
        <w:t>Public Comment</w:t>
      </w:r>
      <w:r>
        <w:t>:</w:t>
      </w:r>
    </w:p>
    <w:p w14:paraId="73A4FBEB" w14:textId="77777777" w:rsidR="00A02A77" w:rsidRDefault="00A02A77" w:rsidP="00A02A77">
      <w:pPr>
        <w:pStyle w:val="ListParagraph"/>
      </w:pPr>
    </w:p>
    <w:p w14:paraId="77EB71CC" w14:textId="28540CC5" w:rsidR="00B04C98" w:rsidRDefault="00B04C98" w:rsidP="00B04C98">
      <w:pPr>
        <w:pStyle w:val="ListParagraph"/>
        <w:numPr>
          <w:ilvl w:val="0"/>
          <w:numId w:val="1"/>
        </w:numPr>
      </w:pPr>
      <w:r w:rsidRPr="00DC1420">
        <w:rPr>
          <w:b/>
          <w:bCs/>
          <w:u w:val="single"/>
        </w:rPr>
        <w:t>Prior meeting minutes approval</w:t>
      </w:r>
      <w:r>
        <w:t>:</w:t>
      </w:r>
    </w:p>
    <w:p w14:paraId="63ECA172" w14:textId="28C3EAD7" w:rsidR="00A02A77" w:rsidRDefault="00113054" w:rsidP="00A02A77">
      <w:pPr>
        <w:pStyle w:val="ListParagraph"/>
      </w:pPr>
      <w:r>
        <w:t>February 18</w:t>
      </w:r>
      <w:r w:rsidRPr="00113054">
        <w:rPr>
          <w:vertAlign w:val="superscript"/>
        </w:rPr>
        <w:t>th</w:t>
      </w:r>
      <w:r>
        <w:t xml:space="preserve">, </w:t>
      </w:r>
      <w:r w:rsidR="00931394">
        <w:t>2026,</w:t>
      </w:r>
      <w:r>
        <w:t xml:space="preserve"> Meeting Minutes – Keith Zygowicz made a motion to accept</w:t>
      </w:r>
      <w:r w:rsidR="00931394">
        <w:t xml:space="preserve"> February 18</w:t>
      </w:r>
      <w:r w:rsidR="00931394" w:rsidRPr="00931394">
        <w:rPr>
          <w:vertAlign w:val="superscript"/>
        </w:rPr>
        <w:t>th</w:t>
      </w:r>
      <w:r w:rsidR="00931394">
        <w:t>, 2026, meeting minutes.  Jon Eckel seconded the motion.  Passed.</w:t>
      </w:r>
    </w:p>
    <w:p w14:paraId="503D8A3A" w14:textId="77777777" w:rsidR="00A02A77" w:rsidRDefault="00A02A77" w:rsidP="00A02A77">
      <w:pPr>
        <w:pStyle w:val="ListParagraph"/>
      </w:pPr>
    </w:p>
    <w:p w14:paraId="40E4E722" w14:textId="1931D8BA" w:rsidR="00B04C98" w:rsidRDefault="00B04C98" w:rsidP="00B04C98">
      <w:pPr>
        <w:pStyle w:val="ListParagraph"/>
        <w:numPr>
          <w:ilvl w:val="0"/>
          <w:numId w:val="1"/>
        </w:numPr>
      </w:pPr>
      <w:r w:rsidRPr="00DC1420">
        <w:rPr>
          <w:b/>
          <w:bCs/>
          <w:u w:val="single"/>
        </w:rPr>
        <w:t>Financial Report Approval</w:t>
      </w:r>
      <w:r>
        <w:t>:</w:t>
      </w:r>
    </w:p>
    <w:p w14:paraId="6599E8DF" w14:textId="1ECEA31D" w:rsidR="00931394" w:rsidRDefault="003802EF" w:rsidP="00931394">
      <w:pPr>
        <w:pStyle w:val="ListParagraph"/>
      </w:pPr>
      <w:r>
        <w:t>Financial Report Ending March 13</w:t>
      </w:r>
      <w:r w:rsidRPr="003802EF">
        <w:rPr>
          <w:vertAlign w:val="superscript"/>
        </w:rPr>
        <w:t>th</w:t>
      </w:r>
      <w:r>
        <w:t>, 2026</w:t>
      </w:r>
    </w:p>
    <w:p w14:paraId="53BE1A35" w14:textId="5CA5D19A" w:rsidR="003802EF" w:rsidRDefault="003802EF" w:rsidP="00931394">
      <w:pPr>
        <w:pStyle w:val="ListParagraph"/>
      </w:pPr>
      <w:r>
        <w:t>Profit &amp; Loss Ending</w:t>
      </w:r>
      <w:r w:rsidR="00276FAD">
        <w:t xml:space="preserve"> February 28</w:t>
      </w:r>
      <w:r w:rsidR="00276FAD" w:rsidRPr="00276FAD">
        <w:rPr>
          <w:vertAlign w:val="superscript"/>
        </w:rPr>
        <w:t>th</w:t>
      </w:r>
      <w:r w:rsidR="00276FAD">
        <w:t>, 2026</w:t>
      </w:r>
    </w:p>
    <w:p w14:paraId="67A742E0" w14:textId="650E0EDC" w:rsidR="00276FAD" w:rsidRDefault="00276FAD" w:rsidP="00931394">
      <w:pPr>
        <w:pStyle w:val="ListParagraph"/>
      </w:pPr>
      <w:r>
        <w:t>Jon Eckel made a motion to approve the financial</w:t>
      </w:r>
      <w:r w:rsidR="00F367E9">
        <w:t xml:space="preserve"> report</w:t>
      </w:r>
      <w:r>
        <w:t>, profit &amp; loss and pay the bills.  Keith Zygowicz seconded the motion.  Passed.</w:t>
      </w:r>
    </w:p>
    <w:p w14:paraId="58492A08" w14:textId="77777777" w:rsidR="00276FAD" w:rsidRDefault="00276FAD" w:rsidP="00931394">
      <w:pPr>
        <w:pStyle w:val="ListParagraph"/>
      </w:pPr>
    </w:p>
    <w:p w14:paraId="6E4098C7" w14:textId="15BDC2FB" w:rsidR="00B04C98" w:rsidRDefault="007E1612" w:rsidP="00B04C98">
      <w:pPr>
        <w:pStyle w:val="ListParagraph"/>
        <w:numPr>
          <w:ilvl w:val="0"/>
          <w:numId w:val="1"/>
        </w:numPr>
      </w:pPr>
      <w:r w:rsidRPr="00DC1420">
        <w:rPr>
          <w:b/>
          <w:bCs/>
          <w:u w:val="single"/>
        </w:rPr>
        <w:t>Maintenance Report</w:t>
      </w:r>
      <w:r>
        <w:t>:</w:t>
      </w:r>
      <w:r w:rsidR="00050172">
        <w:t xml:space="preserve"> </w:t>
      </w:r>
    </w:p>
    <w:p w14:paraId="13F0995F" w14:textId="6D354B86" w:rsidR="00326BD7" w:rsidRDefault="005D4C06" w:rsidP="00326BD7">
      <w:pPr>
        <w:pStyle w:val="ListParagraph"/>
      </w:pPr>
      <w:r>
        <w:t xml:space="preserve">Frank Rau reported that the Maintenance Department has been </w:t>
      </w:r>
      <w:r w:rsidR="00CC09F7">
        <w:t>cutting down</w:t>
      </w:r>
      <w:r>
        <w:t xml:space="preserve"> trees and </w:t>
      </w:r>
      <w:r w:rsidR="00F367E9">
        <w:t>brushes</w:t>
      </w:r>
      <w:r>
        <w:t xml:space="preserve">.  </w:t>
      </w:r>
      <w:r w:rsidR="00894B2E">
        <w:t xml:space="preserve">Frank asked a question on the Class B Road </w:t>
      </w:r>
      <w:r w:rsidR="00921B07">
        <w:t>Ordinance;</w:t>
      </w:r>
      <w:r w:rsidR="00894B2E">
        <w:t xml:space="preserve"> can a blanket </w:t>
      </w:r>
      <w:r w:rsidR="00CC09F7">
        <w:t>ordinance</w:t>
      </w:r>
      <w:r w:rsidR="00894B2E">
        <w:t xml:space="preserve"> be completed </w:t>
      </w:r>
      <w:r w:rsidR="004F62DE">
        <w:t>for all the roads and all Milltown roads are Class B as posted</w:t>
      </w:r>
      <w:r w:rsidR="00EB15E9">
        <w:t xml:space="preserve">?  </w:t>
      </w:r>
      <w:r w:rsidR="00921B07">
        <w:t xml:space="preserve">After further discussion it was determined to </w:t>
      </w:r>
      <w:r w:rsidR="00486170">
        <w:t xml:space="preserve">discuss further the </w:t>
      </w:r>
      <w:r w:rsidR="00921B07">
        <w:t>Class B Road Ordinance</w:t>
      </w:r>
      <w:r w:rsidR="00486170">
        <w:t xml:space="preserve">. </w:t>
      </w:r>
      <w:r w:rsidR="00921B07">
        <w:t xml:space="preserve"> </w:t>
      </w:r>
      <w:r w:rsidR="00EF3BB2">
        <w:t xml:space="preserve">Frank also asked about speed limit ordinance.  </w:t>
      </w:r>
      <w:r w:rsidR="006C32E6">
        <w:t>If there is not an ordinance</w:t>
      </w:r>
      <w:r w:rsidR="00165EAF">
        <w:t xml:space="preserve"> for speed limit of 45 MPH, </w:t>
      </w:r>
      <w:r w:rsidR="00486170">
        <w:t>then it</w:t>
      </w:r>
      <w:r w:rsidR="00165EAF">
        <w:t xml:space="preserve"> cannot be enforced.  </w:t>
      </w:r>
      <w:r w:rsidR="00486170">
        <w:t xml:space="preserve">Jon Eckel reported that back in the 1980’s there was </w:t>
      </w:r>
      <w:r w:rsidR="004F1D6E">
        <w:t xml:space="preserve">something posted in newspaper about the 45MPH </w:t>
      </w:r>
      <w:r w:rsidR="004F1D6E">
        <w:lastRenderedPageBreak/>
        <w:t xml:space="preserve">speed limit.  Clerk will do some research on the ordinance. </w:t>
      </w:r>
      <w:r w:rsidR="00493DB3">
        <w:t xml:space="preserve"> Frank Rau reported that </w:t>
      </w:r>
      <w:r w:rsidR="00420AE2">
        <w:t>he will need to order culverts for the year with an approximate cost of $5,</w:t>
      </w:r>
      <w:r w:rsidR="00E107FD">
        <w:t>5</w:t>
      </w:r>
      <w:r w:rsidR="00420AE2">
        <w:t>00, with 190</w:t>
      </w:r>
      <w:r w:rsidR="00420AE2" w:rsidRPr="00420AE2">
        <w:rPr>
          <w:vertAlign w:val="superscript"/>
        </w:rPr>
        <w:t>th</w:t>
      </w:r>
      <w:r w:rsidR="00420AE2">
        <w:t xml:space="preserve"> </w:t>
      </w:r>
      <w:r w:rsidR="005B5CF9">
        <w:t xml:space="preserve">road redone, closer to $10,000.  </w:t>
      </w:r>
      <w:r w:rsidR="009C4438">
        <w:t xml:space="preserve">Culvert </w:t>
      </w:r>
      <w:r w:rsidR="00E52A55">
        <w:t>is near the</w:t>
      </w:r>
      <w:r w:rsidR="009C4438">
        <w:t xml:space="preserve"> 190</w:t>
      </w:r>
      <w:r w:rsidR="009C4438" w:rsidRPr="009C4438">
        <w:rPr>
          <w:vertAlign w:val="superscript"/>
        </w:rPr>
        <w:t>th</w:t>
      </w:r>
      <w:r w:rsidR="009C4438">
        <w:t xml:space="preserve"> boat landing, end of culvert is approximately 35</w:t>
      </w:r>
      <w:r w:rsidR="00270C46">
        <w:t>’</w:t>
      </w:r>
      <w:r w:rsidR="00F9084C">
        <w:t xml:space="preserve"> out of road right of way.  Frank is asking if this </w:t>
      </w:r>
      <w:r w:rsidR="00525944">
        <w:t xml:space="preserve">culvert </w:t>
      </w:r>
      <w:r w:rsidR="00F9084C">
        <w:t>can be dug up</w:t>
      </w:r>
      <w:r w:rsidR="00525944">
        <w:t xml:space="preserve"> and replaced.  </w:t>
      </w:r>
      <w:r w:rsidR="00047A9E">
        <w:t>Clerk is sending letter to homeowners to call Frank to discuss th</w:t>
      </w:r>
      <w:r w:rsidR="00383132">
        <w:t>e culvert issue on 190</w:t>
      </w:r>
      <w:r w:rsidR="00383132" w:rsidRPr="00383132">
        <w:rPr>
          <w:vertAlign w:val="superscript"/>
        </w:rPr>
        <w:t>th</w:t>
      </w:r>
      <w:r w:rsidR="00383132">
        <w:t>.</w:t>
      </w:r>
    </w:p>
    <w:p w14:paraId="6402FBBD" w14:textId="77777777" w:rsidR="00383132" w:rsidRDefault="00383132" w:rsidP="00326BD7">
      <w:pPr>
        <w:pStyle w:val="ListParagraph"/>
      </w:pPr>
    </w:p>
    <w:p w14:paraId="191157D3" w14:textId="61576BCF" w:rsidR="00383132" w:rsidRDefault="00383132" w:rsidP="00326BD7">
      <w:pPr>
        <w:pStyle w:val="ListParagraph"/>
      </w:pPr>
      <w:r w:rsidRPr="00AD11ED">
        <w:rPr>
          <w:b/>
          <w:bCs/>
        </w:rPr>
        <w:t>Grants</w:t>
      </w:r>
      <w:r w:rsidR="00771706">
        <w:t>: Mike</w:t>
      </w:r>
      <w:r w:rsidR="00402F6A">
        <w:t xml:space="preserve"> Dau reported that he received a call about the grant on 190</w:t>
      </w:r>
      <w:r w:rsidR="00402F6A" w:rsidRPr="003628B6">
        <w:rPr>
          <w:vertAlign w:val="superscript"/>
        </w:rPr>
        <w:t>th</w:t>
      </w:r>
      <w:r w:rsidR="003628B6">
        <w:t xml:space="preserve">, it sounds like we </w:t>
      </w:r>
      <w:r w:rsidR="009A0BD6">
        <w:t xml:space="preserve">have </w:t>
      </w:r>
      <w:r w:rsidR="003628B6">
        <w:t xml:space="preserve">the </w:t>
      </w:r>
      <w:r w:rsidR="00D3070F">
        <w:t>grant for</w:t>
      </w:r>
      <w:r w:rsidR="009A0BD6">
        <w:t xml:space="preserve"> 190</w:t>
      </w:r>
      <w:r w:rsidR="009A0BD6" w:rsidRPr="009A0BD6">
        <w:rPr>
          <w:vertAlign w:val="superscript"/>
        </w:rPr>
        <w:t>th</w:t>
      </w:r>
      <w:r w:rsidR="009A0BD6">
        <w:t xml:space="preserve"> of 70/30.  </w:t>
      </w:r>
      <w:r w:rsidR="00D3070F">
        <w:t>It was reported that within the next 30 days we should hear from the State on the 190</w:t>
      </w:r>
      <w:r w:rsidR="00D3070F" w:rsidRPr="00D3070F">
        <w:rPr>
          <w:vertAlign w:val="superscript"/>
        </w:rPr>
        <w:t>th</w:t>
      </w:r>
      <w:r w:rsidR="00D3070F">
        <w:t xml:space="preserve"> grant.</w:t>
      </w:r>
      <w:r w:rsidR="0086705E">
        <w:t xml:space="preserve">  Town of Milltown would have 2 years to complete.  </w:t>
      </w:r>
    </w:p>
    <w:p w14:paraId="4F071A43" w14:textId="77777777" w:rsidR="0086705E" w:rsidRPr="005D4C06" w:rsidRDefault="0086705E" w:rsidP="00326BD7">
      <w:pPr>
        <w:pStyle w:val="ListParagraph"/>
      </w:pPr>
    </w:p>
    <w:p w14:paraId="1F5E3CAD" w14:textId="11CD44A6" w:rsidR="007E1612" w:rsidRDefault="007E1612" w:rsidP="00B04C98">
      <w:pPr>
        <w:pStyle w:val="ListParagraph"/>
        <w:numPr>
          <w:ilvl w:val="0"/>
          <w:numId w:val="1"/>
        </w:numPr>
      </w:pPr>
      <w:r w:rsidRPr="00DC1420">
        <w:rPr>
          <w:b/>
          <w:bCs/>
          <w:u w:val="single"/>
        </w:rPr>
        <w:t>New Business</w:t>
      </w:r>
      <w:r w:rsidR="0087279B">
        <w:t>:</w:t>
      </w:r>
    </w:p>
    <w:p w14:paraId="4EF2DEF4" w14:textId="4360083D" w:rsidR="0087279B" w:rsidRDefault="0087279B" w:rsidP="0087279B">
      <w:pPr>
        <w:pStyle w:val="ListParagraph"/>
        <w:numPr>
          <w:ilvl w:val="0"/>
          <w:numId w:val="3"/>
        </w:numPr>
      </w:pPr>
      <w:r>
        <w:t xml:space="preserve"> Crack &amp; Chip Seal Road Bids:</w:t>
      </w:r>
      <w:r w:rsidR="0086705E">
        <w:t xml:space="preserve"> </w:t>
      </w:r>
      <w:r w:rsidR="006858F0">
        <w:t xml:space="preserve">- </w:t>
      </w:r>
      <w:r w:rsidR="008B7A36">
        <w:t>Seal Tech</w:t>
      </w:r>
      <w:r w:rsidR="00217A91">
        <w:t xml:space="preserve">, </w:t>
      </w:r>
      <w:r w:rsidR="000C4E3E">
        <w:t xml:space="preserve">Cambridge, MN </w:t>
      </w:r>
      <w:r w:rsidR="00217A91">
        <w:t xml:space="preserve">bid </w:t>
      </w:r>
      <w:r w:rsidR="007D119C">
        <w:t>included</w:t>
      </w:r>
      <w:r w:rsidR="004F1319">
        <w:t xml:space="preserve"> </w:t>
      </w:r>
      <w:r w:rsidR="00452ECC">
        <w:t xml:space="preserve">rout and </w:t>
      </w:r>
      <w:r w:rsidR="004F1319">
        <w:t xml:space="preserve">crack seal </w:t>
      </w:r>
      <w:r w:rsidR="00785493">
        <w:t xml:space="preserve">Option 1 </w:t>
      </w:r>
      <w:r w:rsidR="004F1319">
        <w:t xml:space="preserve">for </w:t>
      </w:r>
      <w:r w:rsidR="00785493">
        <w:t>$55,307.50</w:t>
      </w:r>
      <w:r w:rsidR="00DF3AB5">
        <w:t>, Option 2</w:t>
      </w:r>
      <w:r w:rsidR="00DA658A">
        <w:t xml:space="preserve"> which includes poly flex patch existing cracks for $66,890.00.  </w:t>
      </w:r>
    </w:p>
    <w:p w14:paraId="2C132BFD" w14:textId="5628D3F1" w:rsidR="006F1781" w:rsidRDefault="0048685E" w:rsidP="006F1781">
      <w:pPr>
        <w:ind w:left="1080"/>
      </w:pPr>
      <w:r>
        <w:t>Superior Sealers LLC</w:t>
      </w:r>
      <w:r w:rsidR="008E05B9">
        <w:t>, Bloomer, WI</w:t>
      </w:r>
      <w:r>
        <w:t xml:space="preserve"> bid is for $36,472.00</w:t>
      </w:r>
      <w:r w:rsidR="000C4E3E">
        <w:t xml:space="preserve"> for crack sealing</w:t>
      </w:r>
      <w:r w:rsidR="00217A91">
        <w:t>.</w:t>
      </w:r>
    </w:p>
    <w:p w14:paraId="2BA4330C" w14:textId="69688949" w:rsidR="00B034B8" w:rsidRDefault="00FB3D0A" w:rsidP="00DC1D97">
      <w:pPr>
        <w:spacing w:line="240" w:lineRule="auto"/>
        <w:ind w:left="1080"/>
      </w:pPr>
      <w:r>
        <w:t>Fahrner</w:t>
      </w:r>
      <w:r w:rsidR="00FF0B27">
        <w:t xml:space="preserve"> </w:t>
      </w:r>
      <w:r w:rsidR="00957732">
        <w:t xml:space="preserve">Asphalt </w:t>
      </w:r>
      <w:r w:rsidR="00B034B8">
        <w:t>Sealers’</w:t>
      </w:r>
      <w:r w:rsidR="00957732">
        <w:t xml:space="preserve"> bid for </w:t>
      </w:r>
      <w:r w:rsidR="00B034B8">
        <w:t>crack filling is $47</w:t>
      </w:r>
      <w:r w:rsidR="00BD29C7">
        <w:t>,</w:t>
      </w:r>
      <w:r w:rsidR="00B034B8">
        <w:t>503.00.</w:t>
      </w:r>
      <w:r w:rsidR="007E3459">
        <w:t xml:space="preserve">  </w:t>
      </w:r>
      <w:r w:rsidR="00B034B8">
        <w:t xml:space="preserve">Fahrner Asphalt Sealers’ bid for </w:t>
      </w:r>
      <w:r w:rsidR="00DC1D97">
        <w:t xml:space="preserve">chipseal </w:t>
      </w:r>
      <w:r w:rsidR="00F356B9">
        <w:t xml:space="preserve">with Town of Milltown buying trap rock </w:t>
      </w:r>
      <w:r w:rsidR="00DC1D97">
        <w:t>is $142,601.00.</w:t>
      </w:r>
      <w:r w:rsidR="007E3459">
        <w:t xml:space="preserve"> A total of </w:t>
      </w:r>
      <w:r w:rsidR="00AF606D">
        <w:t>$190,104.00</w:t>
      </w:r>
    </w:p>
    <w:p w14:paraId="431AEA6C" w14:textId="196CF3B3" w:rsidR="00DC1D97" w:rsidRDefault="002602FF" w:rsidP="00DC1D97">
      <w:pPr>
        <w:spacing w:line="240" w:lineRule="auto"/>
        <w:ind w:left="1080"/>
      </w:pPr>
      <w:r>
        <w:t>Thunder Road bid for crack seal</w:t>
      </w:r>
      <w:r w:rsidR="00DE5EE8">
        <w:t xml:space="preserve"> is $56,240.73. </w:t>
      </w:r>
    </w:p>
    <w:p w14:paraId="0851CB0D" w14:textId="4ABAF037" w:rsidR="00DE5EE8" w:rsidRDefault="00DE5EE8" w:rsidP="00DC1D97">
      <w:pPr>
        <w:spacing w:line="240" w:lineRule="auto"/>
        <w:ind w:left="1080"/>
      </w:pPr>
      <w:r>
        <w:t xml:space="preserve">Scott Construction </w:t>
      </w:r>
      <w:r w:rsidR="00041FDB">
        <w:t>bids</w:t>
      </w:r>
      <w:r>
        <w:t xml:space="preserve"> for </w:t>
      </w:r>
      <w:r w:rsidR="003E462A">
        <w:t>chip sealing</w:t>
      </w:r>
      <w:r w:rsidR="000C6E3A">
        <w:t xml:space="preserve"> with Town of Milltown supplying trap rock of $</w:t>
      </w:r>
      <w:r w:rsidR="00D403F8">
        <w:t>171</w:t>
      </w:r>
      <w:r w:rsidR="000C6E3A">
        <w:t>,</w:t>
      </w:r>
      <w:r w:rsidR="00D403F8">
        <w:t>28</w:t>
      </w:r>
      <w:r w:rsidR="008F749F">
        <w:t>6</w:t>
      </w:r>
      <w:r w:rsidR="000C6E3A">
        <w:t xml:space="preserve">.00.  </w:t>
      </w:r>
      <w:r w:rsidR="008F749F">
        <w:t>Bid 2 for chip sealing with Scott Construction supplying trap rock is $</w:t>
      </w:r>
      <w:r w:rsidR="004354E0">
        <w:t>184,</w:t>
      </w:r>
      <w:r w:rsidR="00D403F8">
        <w:t>774.00</w:t>
      </w:r>
    </w:p>
    <w:p w14:paraId="3349BD2C" w14:textId="36B28127" w:rsidR="001267CB" w:rsidRDefault="000C763E" w:rsidP="00DC1D97">
      <w:pPr>
        <w:spacing w:line="240" w:lineRule="auto"/>
        <w:ind w:left="1080"/>
      </w:pPr>
      <w:r>
        <w:t xml:space="preserve">Jon Eckel made a motion to award Fahrner Asphalt Sealers </w:t>
      </w:r>
      <w:r w:rsidR="00661820">
        <w:t xml:space="preserve">for the crack seal of $47,503.00 and chipseal </w:t>
      </w:r>
      <w:r w:rsidR="003630D9">
        <w:t xml:space="preserve">of $142,601.00 for a total of $190,104.00.  </w:t>
      </w:r>
      <w:r w:rsidR="00F31E39">
        <w:t xml:space="preserve">Keith Zygowicz seconded the motion.  Passed.  </w:t>
      </w:r>
    </w:p>
    <w:p w14:paraId="05CC7FAE" w14:textId="63B88D40" w:rsidR="0087279B" w:rsidRDefault="00DE1D94" w:rsidP="0087279B">
      <w:pPr>
        <w:pStyle w:val="ListParagraph"/>
        <w:numPr>
          <w:ilvl w:val="0"/>
          <w:numId w:val="3"/>
        </w:numPr>
      </w:pPr>
      <w:r>
        <w:t xml:space="preserve">Liquor License – Addies on 35 LLC &amp; Operators License.  Jon Eckel made a motion to approve the liquor license for Addies on 35 and operators license for Tiffany Weinhold.  </w:t>
      </w:r>
      <w:r w:rsidR="008A25EA">
        <w:t>Keith Zygowicz seconded the motion.  Passed.</w:t>
      </w:r>
    </w:p>
    <w:p w14:paraId="07DFF04E" w14:textId="5C1A5A43" w:rsidR="008A25EA" w:rsidRDefault="00DC1420" w:rsidP="0087279B">
      <w:pPr>
        <w:pStyle w:val="ListParagraph"/>
        <w:numPr>
          <w:ilvl w:val="0"/>
          <w:numId w:val="3"/>
        </w:numPr>
      </w:pPr>
      <w:r>
        <w:t>Operator’s</w:t>
      </w:r>
      <w:r w:rsidR="001F0659">
        <w:t xml:space="preserve"> Lic</w:t>
      </w:r>
      <w:r w:rsidR="00DF0736">
        <w:t>ense – Chasidy Shannon, Woods of Balsam Lake</w:t>
      </w:r>
      <w:r w:rsidR="00C30F40">
        <w:t>-</w:t>
      </w:r>
      <w:r w:rsidR="00E50ABE">
        <w:t xml:space="preserve">Clerk reported background check is completed and satisfactory.  Keith Zygowicz made a motion to approve the operators license for Chasidy Shannon.  </w:t>
      </w:r>
      <w:r w:rsidR="002405EF">
        <w:t>Jon Eckel seconded the motion.  Passed.</w:t>
      </w:r>
    </w:p>
    <w:p w14:paraId="3FDAD2F0" w14:textId="18AC6DE6" w:rsidR="00DF0736" w:rsidRDefault="00DF0736" w:rsidP="0087279B">
      <w:pPr>
        <w:pStyle w:val="ListParagraph"/>
        <w:numPr>
          <w:ilvl w:val="0"/>
          <w:numId w:val="3"/>
        </w:numPr>
      </w:pPr>
      <w:r>
        <w:t xml:space="preserve">Annual Meeting – April 21, </w:t>
      </w:r>
      <w:r w:rsidR="00DC1420">
        <w:t>2026,</w:t>
      </w:r>
      <w:r>
        <w:t xml:space="preserve"> at 7 pm</w:t>
      </w:r>
    </w:p>
    <w:p w14:paraId="2F14C226" w14:textId="0D0713FB" w:rsidR="00DF0736" w:rsidRDefault="00E72644" w:rsidP="0087279B">
      <w:pPr>
        <w:pStyle w:val="ListParagraph"/>
        <w:numPr>
          <w:ilvl w:val="0"/>
          <w:numId w:val="3"/>
        </w:numPr>
      </w:pPr>
      <w:r>
        <w:t>Board of Review – April 27</w:t>
      </w:r>
      <w:r w:rsidRPr="00E72644">
        <w:rPr>
          <w:vertAlign w:val="superscript"/>
        </w:rPr>
        <w:t>th</w:t>
      </w:r>
      <w:r>
        <w:t>, 2026, 5pm to 7 pm.</w:t>
      </w:r>
      <w:r w:rsidR="00C02802">
        <w:t xml:space="preserve">  </w:t>
      </w:r>
    </w:p>
    <w:p w14:paraId="509B7175" w14:textId="19C4AC4D" w:rsidR="00E72644" w:rsidRDefault="00BD3D72" w:rsidP="0087279B">
      <w:pPr>
        <w:pStyle w:val="ListParagraph"/>
        <w:numPr>
          <w:ilvl w:val="0"/>
          <w:numId w:val="3"/>
        </w:numPr>
      </w:pPr>
      <w:r>
        <w:lastRenderedPageBreak/>
        <w:t>Board of Review Training – Materials will be released March 15</w:t>
      </w:r>
      <w:r w:rsidRPr="00BD3D72">
        <w:rPr>
          <w:vertAlign w:val="superscript"/>
        </w:rPr>
        <w:t>th</w:t>
      </w:r>
      <w:r>
        <w:t>, 2026.</w:t>
      </w:r>
      <w:r w:rsidR="001900D4">
        <w:t xml:space="preserve">  Jon Eckel made a motion to appoint J. Gary Lilyquist to the Board of Review.  Keith Zygowicz seconded the motion.  Passed. </w:t>
      </w:r>
    </w:p>
    <w:p w14:paraId="4670FC4D" w14:textId="0BA972BA" w:rsidR="00BD3D72" w:rsidRDefault="00BD3D72" w:rsidP="0087279B">
      <w:pPr>
        <w:pStyle w:val="ListParagraph"/>
        <w:numPr>
          <w:ilvl w:val="0"/>
          <w:numId w:val="3"/>
        </w:numPr>
      </w:pPr>
      <w:r>
        <w:t>Open Book – April 2</w:t>
      </w:r>
      <w:r w:rsidR="005F4B1A">
        <w:t>0</w:t>
      </w:r>
      <w:r w:rsidRPr="00BD3D72">
        <w:rPr>
          <w:vertAlign w:val="superscript"/>
        </w:rPr>
        <w:t>st</w:t>
      </w:r>
      <w:r>
        <w:t xml:space="preserve">, </w:t>
      </w:r>
      <w:r w:rsidR="00105B1A">
        <w:t xml:space="preserve">2026, </w:t>
      </w:r>
      <w:r w:rsidR="002A158E">
        <w:t xml:space="preserve">from 5-7 pm </w:t>
      </w:r>
      <w:r w:rsidR="00105B1A">
        <w:t>in Back Meeting Room.</w:t>
      </w:r>
    </w:p>
    <w:p w14:paraId="45003378" w14:textId="77777777" w:rsidR="00105B1A" w:rsidRDefault="00105B1A" w:rsidP="00105B1A"/>
    <w:p w14:paraId="4874AEE0" w14:textId="19A77C31" w:rsidR="007E1612" w:rsidRDefault="007E1612" w:rsidP="00B04C98">
      <w:pPr>
        <w:pStyle w:val="ListParagraph"/>
        <w:numPr>
          <w:ilvl w:val="0"/>
          <w:numId w:val="1"/>
        </w:numPr>
      </w:pPr>
      <w:r w:rsidRPr="00DC1420">
        <w:rPr>
          <w:b/>
          <w:bCs/>
          <w:u w:val="single"/>
        </w:rPr>
        <w:t>Old Business</w:t>
      </w:r>
      <w:r w:rsidR="00C66489">
        <w:t>:</w:t>
      </w:r>
    </w:p>
    <w:p w14:paraId="39757752" w14:textId="6D8B6847" w:rsidR="00C66489" w:rsidRDefault="00C66489" w:rsidP="00C66489">
      <w:pPr>
        <w:pStyle w:val="ListParagraph"/>
        <w:numPr>
          <w:ilvl w:val="0"/>
          <w:numId w:val="2"/>
        </w:numPr>
      </w:pPr>
      <w:r>
        <w:t xml:space="preserve"> Audit Every Year – the audit for 2022, 2023 and 2024 cost $20,998.95.  Approximately $7000 per year.  Keith Zygowicz made a motion to have an </w:t>
      </w:r>
      <w:r w:rsidR="00881C2E">
        <w:t>annual audit completed every year</w:t>
      </w:r>
      <w:r w:rsidR="00BE44EA">
        <w:t xml:space="preserve"> with CLA</w:t>
      </w:r>
      <w:r w:rsidR="00881C2E">
        <w:t xml:space="preserve">.  Jon Eckel seconded the motion.  Passed. </w:t>
      </w:r>
    </w:p>
    <w:p w14:paraId="7C219402" w14:textId="04C637DF" w:rsidR="007E1612" w:rsidRDefault="007E1612" w:rsidP="00B04C98">
      <w:pPr>
        <w:pStyle w:val="ListParagraph"/>
        <w:numPr>
          <w:ilvl w:val="0"/>
          <w:numId w:val="1"/>
        </w:numPr>
      </w:pPr>
      <w:r w:rsidRPr="00DC1420">
        <w:rPr>
          <w:b/>
          <w:bCs/>
          <w:u w:val="single"/>
        </w:rPr>
        <w:t>Adjourn</w:t>
      </w:r>
      <w:r w:rsidR="00881C2E">
        <w:t xml:space="preserve">: </w:t>
      </w:r>
    </w:p>
    <w:p w14:paraId="72DE3E96" w14:textId="3BE238C8" w:rsidR="00881C2E" w:rsidRDefault="00881C2E" w:rsidP="00881C2E">
      <w:pPr>
        <w:pStyle w:val="ListParagraph"/>
      </w:pPr>
      <w:r>
        <w:t>Keith Zygowicz made a motion to adjourn the March 26</w:t>
      </w:r>
      <w:r w:rsidRPr="00881C2E">
        <w:rPr>
          <w:vertAlign w:val="superscript"/>
        </w:rPr>
        <w:t>th</w:t>
      </w:r>
      <w:r>
        <w:t xml:space="preserve">, </w:t>
      </w:r>
      <w:r w:rsidR="004327CD">
        <w:t>2026,</w:t>
      </w:r>
      <w:r>
        <w:t xml:space="preserve"> board meeting at 8:20 p</w:t>
      </w:r>
      <w:r w:rsidR="004327CD">
        <w:t xml:space="preserve">m.  Jon Eckel seconded the motion.  Passed. </w:t>
      </w:r>
    </w:p>
    <w:p w14:paraId="6F9A9610" w14:textId="77777777" w:rsidR="007E1612" w:rsidRDefault="007E1612" w:rsidP="007E1612"/>
    <w:p w14:paraId="2613373E" w14:textId="77777777" w:rsidR="007E1612" w:rsidRDefault="007E1612" w:rsidP="007E1612"/>
    <w:p w14:paraId="5865CD82" w14:textId="19E846FB" w:rsidR="007E1612" w:rsidRDefault="007E1612" w:rsidP="007E1612">
      <w:pPr>
        <w:rPr>
          <w:sz w:val="28"/>
          <w:szCs w:val="28"/>
        </w:rPr>
      </w:pPr>
      <w:r w:rsidRPr="00DC1420">
        <w:rPr>
          <w:sz w:val="28"/>
          <w:szCs w:val="28"/>
        </w:rPr>
        <w:t>Next Meeting</w:t>
      </w:r>
      <w:r w:rsidR="00105B1A" w:rsidRPr="00DC1420">
        <w:rPr>
          <w:sz w:val="28"/>
          <w:szCs w:val="28"/>
        </w:rPr>
        <w:t>: April</w:t>
      </w:r>
      <w:r w:rsidR="004327CD" w:rsidRPr="00DC1420">
        <w:rPr>
          <w:sz w:val="28"/>
          <w:szCs w:val="28"/>
        </w:rPr>
        <w:t xml:space="preserve"> 20</w:t>
      </w:r>
      <w:r w:rsidR="004327CD" w:rsidRPr="00DC1420">
        <w:rPr>
          <w:sz w:val="28"/>
          <w:szCs w:val="28"/>
          <w:vertAlign w:val="superscript"/>
        </w:rPr>
        <w:t>th</w:t>
      </w:r>
      <w:r w:rsidR="004327CD" w:rsidRPr="00DC1420">
        <w:rPr>
          <w:sz w:val="28"/>
          <w:szCs w:val="28"/>
        </w:rPr>
        <w:t>, 2026</w:t>
      </w:r>
      <w:r w:rsidR="00105B1A" w:rsidRPr="00DC1420">
        <w:rPr>
          <w:sz w:val="28"/>
          <w:szCs w:val="28"/>
        </w:rPr>
        <w:t>,</w:t>
      </w:r>
      <w:r w:rsidR="004327CD" w:rsidRPr="00DC1420">
        <w:rPr>
          <w:sz w:val="28"/>
          <w:szCs w:val="28"/>
        </w:rPr>
        <w:t xml:space="preserve"> at 7:00 pm</w:t>
      </w:r>
    </w:p>
    <w:p w14:paraId="408C2F44" w14:textId="77777777" w:rsidR="00387627" w:rsidRDefault="00387627" w:rsidP="007E1612">
      <w:pPr>
        <w:rPr>
          <w:sz w:val="28"/>
          <w:szCs w:val="28"/>
        </w:rPr>
      </w:pPr>
    </w:p>
    <w:p w14:paraId="599C526E" w14:textId="77777777" w:rsidR="002D3804" w:rsidRPr="00DC1420" w:rsidRDefault="002D3804" w:rsidP="007E1612">
      <w:pPr>
        <w:rPr>
          <w:sz w:val="28"/>
          <w:szCs w:val="28"/>
        </w:rPr>
      </w:pPr>
    </w:p>
    <w:sectPr w:rsidR="002D3804" w:rsidRPr="00DC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821"/>
    <w:multiLevelType w:val="hybridMultilevel"/>
    <w:tmpl w:val="07F8197A"/>
    <w:lvl w:ilvl="0" w:tplc="43E86F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E5B4F"/>
    <w:multiLevelType w:val="hybridMultilevel"/>
    <w:tmpl w:val="3384D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41CB"/>
    <w:multiLevelType w:val="hybridMultilevel"/>
    <w:tmpl w:val="6CCA1D10"/>
    <w:lvl w:ilvl="0" w:tplc="BABEB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2814414">
    <w:abstractNumId w:val="1"/>
  </w:num>
  <w:num w:numId="2" w16cid:durableId="201982093">
    <w:abstractNumId w:val="2"/>
  </w:num>
  <w:num w:numId="3" w16cid:durableId="117992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98"/>
    <w:rsid w:val="000378D2"/>
    <w:rsid w:val="00041FDB"/>
    <w:rsid w:val="00047A9E"/>
    <w:rsid w:val="00050172"/>
    <w:rsid w:val="00081473"/>
    <w:rsid w:val="000C4E3E"/>
    <w:rsid w:val="000C6E3A"/>
    <w:rsid w:val="000C763E"/>
    <w:rsid w:val="00105B1A"/>
    <w:rsid w:val="00113054"/>
    <w:rsid w:val="001230EF"/>
    <w:rsid w:val="001267CB"/>
    <w:rsid w:val="00157FEF"/>
    <w:rsid w:val="00165EAF"/>
    <w:rsid w:val="001900D4"/>
    <w:rsid w:val="001A113D"/>
    <w:rsid w:val="001A7285"/>
    <w:rsid w:val="001E7058"/>
    <w:rsid w:val="001F0659"/>
    <w:rsid w:val="001F7550"/>
    <w:rsid w:val="00217A91"/>
    <w:rsid w:val="002405EF"/>
    <w:rsid w:val="002602FF"/>
    <w:rsid w:val="00270C46"/>
    <w:rsid w:val="00276FAD"/>
    <w:rsid w:val="002A158E"/>
    <w:rsid w:val="002D3804"/>
    <w:rsid w:val="00326BD7"/>
    <w:rsid w:val="00331504"/>
    <w:rsid w:val="003628B6"/>
    <w:rsid w:val="003630D9"/>
    <w:rsid w:val="003802EF"/>
    <w:rsid w:val="00383132"/>
    <w:rsid w:val="00387627"/>
    <w:rsid w:val="00394BA3"/>
    <w:rsid w:val="003E462A"/>
    <w:rsid w:val="00402F6A"/>
    <w:rsid w:val="00420AE2"/>
    <w:rsid w:val="004327CD"/>
    <w:rsid w:val="004354E0"/>
    <w:rsid w:val="00452ECC"/>
    <w:rsid w:val="00480E70"/>
    <w:rsid w:val="00486170"/>
    <w:rsid w:val="0048685E"/>
    <w:rsid w:val="00493DB3"/>
    <w:rsid w:val="004F1319"/>
    <w:rsid w:val="004F1D6E"/>
    <w:rsid w:val="004F62DE"/>
    <w:rsid w:val="00525944"/>
    <w:rsid w:val="0056085C"/>
    <w:rsid w:val="005B5CF9"/>
    <w:rsid w:val="005D4C06"/>
    <w:rsid w:val="005F4B1A"/>
    <w:rsid w:val="00661820"/>
    <w:rsid w:val="006858F0"/>
    <w:rsid w:val="006C32E6"/>
    <w:rsid w:val="006F1781"/>
    <w:rsid w:val="00771706"/>
    <w:rsid w:val="00785493"/>
    <w:rsid w:val="007D119C"/>
    <w:rsid w:val="007E0606"/>
    <w:rsid w:val="007E1612"/>
    <w:rsid w:val="007E3459"/>
    <w:rsid w:val="0086705E"/>
    <w:rsid w:val="0087279B"/>
    <w:rsid w:val="00881C2E"/>
    <w:rsid w:val="00894B2E"/>
    <w:rsid w:val="008A25EA"/>
    <w:rsid w:val="008B7A36"/>
    <w:rsid w:val="008E05B9"/>
    <w:rsid w:val="008F749F"/>
    <w:rsid w:val="009023B9"/>
    <w:rsid w:val="00921B07"/>
    <w:rsid w:val="00931394"/>
    <w:rsid w:val="00931AB3"/>
    <w:rsid w:val="00957732"/>
    <w:rsid w:val="00962745"/>
    <w:rsid w:val="009A0BD6"/>
    <w:rsid w:val="009B4186"/>
    <w:rsid w:val="009C4438"/>
    <w:rsid w:val="00A02A77"/>
    <w:rsid w:val="00A82339"/>
    <w:rsid w:val="00A969C1"/>
    <w:rsid w:val="00AD11ED"/>
    <w:rsid w:val="00AF606D"/>
    <w:rsid w:val="00B034B8"/>
    <w:rsid w:val="00B04C98"/>
    <w:rsid w:val="00B36CC9"/>
    <w:rsid w:val="00BD29C7"/>
    <w:rsid w:val="00BD3D72"/>
    <w:rsid w:val="00BE006C"/>
    <w:rsid w:val="00BE44EA"/>
    <w:rsid w:val="00C02802"/>
    <w:rsid w:val="00C30F40"/>
    <w:rsid w:val="00C616F2"/>
    <w:rsid w:val="00C66489"/>
    <w:rsid w:val="00CC09F7"/>
    <w:rsid w:val="00D3070F"/>
    <w:rsid w:val="00D403F8"/>
    <w:rsid w:val="00D7146E"/>
    <w:rsid w:val="00DA658A"/>
    <w:rsid w:val="00DC1420"/>
    <w:rsid w:val="00DC1D97"/>
    <w:rsid w:val="00DE1D94"/>
    <w:rsid w:val="00DE5EE8"/>
    <w:rsid w:val="00DF0736"/>
    <w:rsid w:val="00DF3AB5"/>
    <w:rsid w:val="00E107FD"/>
    <w:rsid w:val="00E50ABE"/>
    <w:rsid w:val="00E52A55"/>
    <w:rsid w:val="00E72644"/>
    <w:rsid w:val="00EB15E9"/>
    <w:rsid w:val="00EF3BB2"/>
    <w:rsid w:val="00F31E39"/>
    <w:rsid w:val="00F34465"/>
    <w:rsid w:val="00F356B9"/>
    <w:rsid w:val="00F367E9"/>
    <w:rsid w:val="00F61CF1"/>
    <w:rsid w:val="00F65290"/>
    <w:rsid w:val="00F9084C"/>
    <w:rsid w:val="00FB3D0A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0EB8"/>
  <w15:chartTrackingRefBased/>
  <w15:docId w15:val="{55036D0E-AE24-4647-B6FA-2880D434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C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108</cp:revision>
  <dcterms:created xsi:type="dcterms:W3CDTF">2026-04-14T15:46:00Z</dcterms:created>
  <dcterms:modified xsi:type="dcterms:W3CDTF">2026-04-21T13:46:00Z</dcterms:modified>
</cp:coreProperties>
</file>